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620" w:lineRule="exact"/>
        <w:jc w:val="center"/>
        <w:rPr>
          <w:rFonts w:eastAsia="方正小标宋_GBK"/>
          <w:b w:val="0"/>
          <w:bCs w:val="0"/>
          <w:sz w:val="40"/>
          <w:szCs w:val="40"/>
        </w:rPr>
      </w:pPr>
      <w:r>
        <w:rPr>
          <w:rFonts w:eastAsia="方正小标宋_GBK"/>
          <w:b w:val="0"/>
          <w:bCs w:val="0"/>
          <w:sz w:val="40"/>
          <w:szCs w:val="40"/>
        </w:rPr>
        <w:t>202</w:t>
      </w:r>
      <w:r>
        <w:rPr>
          <w:rFonts w:hint="eastAsia" w:eastAsia="方正小标宋_GBK"/>
          <w:b w:val="0"/>
          <w:bCs w:val="0"/>
          <w:sz w:val="40"/>
          <w:szCs w:val="40"/>
          <w:lang w:val="en-US" w:eastAsia="zh-CN"/>
        </w:rPr>
        <w:t>5</w:t>
      </w:r>
      <w:r>
        <w:rPr>
          <w:rFonts w:eastAsia="方正小标宋_GBK"/>
          <w:b w:val="0"/>
          <w:bCs w:val="0"/>
          <w:sz w:val="40"/>
          <w:szCs w:val="40"/>
        </w:rPr>
        <w:t>年第</w:t>
      </w:r>
      <w:r>
        <w:rPr>
          <w:rFonts w:hint="eastAsia" w:eastAsia="方正小标宋_GBK"/>
          <w:b w:val="0"/>
          <w:bCs w:val="0"/>
          <w:sz w:val="40"/>
          <w:szCs w:val="40"/>
        </w:rPr>
        <w:t>二</w:t>
      </w:r>
      <w:r>
        <w:rPr>
          <w:rFonts w:eastAsia="方正小标宋_GBK"/>
          <w:b w:val="0"/>
          <w:bCs w:val="0"/>
          <w:sz w:val="40"/>
          <w:szCs w:val="40"/>
        </w:rPr>
        <w:t>批乡村人才振兴五年行动资金</w:t>
      </w:r>
    </w:p>
    <w:p>
      <w:pPr>
        <w:spacing w:line="620" w:lineRule="exact"/>
        <w:jc w:val="center"/>
        <w:rPr>
          <w:rFonts w:hint="eastAsia" w:eastAsia="方正小标宋_GBK"/>
          <w:b w:val="0"/>
          <w:bCs w:val="0"/>
          <w:sz w:val="40"/>
          <w:szCs w:val="40"/>
        </w:rPr>
      </w:pPr>
      <w:bookmarkStart w:id="0" w:name="_GoBack"/>
      <w:bookmarkEnd w:id="0"/>
      <w:r>
        <w:rPr>
          <w:rFonts w:eastAsia="方正小标宋_GBK"/>
          <w:b w:val="0"/>
          <w:bCs w:val="0"/>
          <w:sz w:val="40"/>
          <w:szCs w:val="40"/>
        </w:rPr>
        <w:t>绩效目标表</w:t>
      </w:r>
    </w:p>
    <w:p>
      <w:pPr>
        <w:pStyle w:val="2"/>
        <w:spacing w:line="240" w:lineRule="exact"/>
        <w:rPr>
          <w:rFonts w:hint="eastAsia"/>
        </w:rPr>
      </w:pPr>
    </w:p>
    <w:tbl>
      <w:tblPr>
        <w:tblStyle w:val="11"/>
        <w:tblW w:w="484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132"/>
        <w:gridCol w:w="1441"/>
        <w:gridCol w:w="540"/>
        <w:gridCol w:w="2429"/>
        <w:gridCol w:w="2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9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2025年第二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乡村人才振兴五年行动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主管部门</w:t>
            </w:r>
          </w:p>
        </w:tc>
        <w:tc>
          <w:tcPr>
            <w:tcW w:w="39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省委组织部 财政厅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资金情况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1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资金总额：</w:t>
            </w:r>
          </w:p>
        </w:tc>
        <w:tc>
          <w:tcPr>
            <w:tcW w:w="2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995.6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其中：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省级财政资金</w:t>
            </w:r>
          </w:p>
        </w:tc>
        <w:tc>
          <w:tcPr>
            <w:tcW w:w="2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995.6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其他资金</w:t>
            </w:r>
          </w:p>
        </w:tc>
        <w:tc>
          <w:tcPr>
            <w:tcW w:w="2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总体目标</w:t>
            </w:r>
          </w:p>
        </w:tc>
        <w:tc>
          <w:tcPr>
            <w:tcW w:w="45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通过统筹实施一批重点人才项目，加大对乡村振兴重点帮扶县、欠发达县和艰苦边远地区倾斜支持力度，推动人才智力向产业发展、乡村建设、基层治理一线集聚，不断增强乡村振兴内生动力，为实现城乡融合发展、乡村全面振兴提供坚强人才支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绩效指标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二级指标</w:t>
            </w:r>
          </w:p>
        </w:tc>
        <w:tc>
          <w:tcPr>
            <w:tcW w:w="1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三级指标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绩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效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</w:t>
            </w:r>
          </w:p>
        </w:tc>
        <w:tc>
          <w:tcPr>
            <w:tcW w:w="65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83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数量指标</w:t>
            </w:r>
          </w:p>
        </w:tc>
        <w:tc>
          <w:tcPr>
            <w:tcW w:w="17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定向培养乡村振兴重点帮扶县急需紧缺专业大学本科生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963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5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定向培养原深度贫困县高职（专科）学生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56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培训基层本土人才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质量指标</w:t>
            </w:r>
          </w:p>
        </w:tc>
        <w:tc>
          <w:tcPr>
            <w:tcW w:w="17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提升本土人才专业能力和综合素质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本土人才专业能力、综合素质较高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绩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</w:t>
            </w:r>
          </w:p>
        </w:tc>
        <w:tc>
          <w:tcPr>
            <w:tcW w:w="6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8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时效指标</w:t>
            </w:r>
          </w:p>
        </w:tc>
        <w:tc>
          <w:tcPr>
            <w:tcW w:w="17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发放急需紧缺专业大学本科生定向培养资金</w:t>
            </w: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年12月前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基层林草专业人才能力提升培训</w:t>
            </w: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年12月前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效益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社会效益指标</w:t>
            </w:r>
          </w:p>
        </w:tc>
        <w:tc>
          <w:tcPr>
            <w:tcW w:w="17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为基层培育一支留得住、能战斗、带不走的本土人才队伍</w:t>
            </w: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本土人才队伍支撑乡村全面振兴力量较强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w w:val="96"/>
                <w:kern w:val="0"/>
                <w:sz w:val="28"/>
                <w:szCs w:val="28"/>
                <w:lang w:bidi="ar"/>
              </w:rPr>
              <w:t>满意度指标</w:t>
            </w:r>
          </w:p>
        </w:tc>
        <w:tc>
          <w:tcPr>
            <w:tcW w:w="8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w w:val="9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w w:val="96"/>
                <w:kern w:val="0"/>
                <w:sz w:val="28"/>
                <w:szCs w:val="28"/>
                <w:lang w:bidi="ar"/>
              </w:rPr>
              <w:t>满意度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w w:val="96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17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急需紧缺专业大学本科生专业能力提升满意度</w:t>
            </w: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≥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w w:val="96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w w:val="96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基层林草专业人才能力提升培训满意度</w:t>
            </w: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≥90%</w:t>
            </w:r>
          </w:p>
        </w:tc>
      </w:tr>
    </w:tbl>
    <w:p>
      <w:pPr>
        <w:pStyle w:val="17"/>
        <w:rPr>
          <w:rFonts w:hint="default"/>
          <w:lang w:val="en-US" w:eastAsia="zh-CN"/>
        </w:rPr>
      </w:pPr>
    </w:p>
    <w:sectPr>
      <w:footerReference r:id="rId3" w:type="default"/>
      <w:pgSz w:w="11907" w:h="16840"/>
      <w:pgMar w:top="1587" w:right="1587" w:bottom="1587" w:left="158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D52BF"/>
    <w:rsid w:val="01714C29"/>
    <w:rsid w:val="064202F8"/>
    <w:rsid w:val="06E90FE1"/>
    <w:rsid w:val="0837350B"/>
    <w:rsid w:val="083D52BF"/>
    <w:rsid w:val="0BA96E44"/>
    <w:rsid w:val="10007B65"/>
    <w:rsid w:val="11CF7A66"/>
    <w:rsid w:val="14D7389E"/>
    <w:rsid w:val="15636D69"/>
    <w:rsid w:val="15C57FEA"/>
    <w:rsid w:val="17D13D51"/>
    <w:rsid w:val="1A4E0B0C"/>
    <w:rsid w:val="1B070C4A"/>
    <w:rsid w:val="1F5E4924"/>
    <w:rsid w:val="20D04CB8"/>
    <w:rsid w:val="2DC1098A"/>
    <w:rsid w:val="2FA63021"/>
    <w:rsid w:val="350825B2"/>
    <w:rsid w:val="36623EF1"/>
    <w:rsid w:val="38EC5F48"/>
    <w:rsid w:val="391072E1"/>
    <w:rsid w:val="39293187"/>
    <w:rsid w:val="3C293354"/>
    <w:rsid w:val="3FFEEEF0"/>
    <w:rsid w:val="433748C1"/>
    <w:rsid w:val="4613720A"/>
    <w:rsid w:val="4810437E"/>
    <w:rsid w:val="4CC833D9"/>
    <w:rsid w:val="4E533681"/>
    <w:rsid w:val="4EC13608"/>
    <w:rsid w:val="52316E35"/>
    <w:rsid w:val="54A77CD0"/>
    <w:rsid w:val="57D30256"/>
    <w:rsid w:val="58140120"/>
    <w:rsid w:val="5F322FEC"/>
    <w:rsid w:val="655D74FA"/>
    <w:rsid w:val="684950CC"/>
    <w:rsid w:val="6BEAA7E8"/>
    <w:rsid w:val="71FD1283"/>
    <w:rsid w:val="727F7228"/>
    <w:rsid w:val="77C47C5E"/>
    <w:rsid w:val="7CA00E70"/>
    <w:rsid w:val="7E267D43"/>
    <w:rsid w:val="7EAD0204"/>
    <w:rsid w:val="96F6E8A0"/>
    <w:rsid w:val="D3DEA777"/>
    <w:rsid w:val="EF7A0A6C"/>
    <w:rsid w:val="FE7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spacing w:before="0" w:beforeAutospacing="0" w:after="0" w:afterAutospacing="0" w:line="700" w:lineRule="exact"/>
      <w:jc w:val="center"/>
      <w:outlineLvl w:val="0"/>
    </w:pPr>
    <w:rPr>
      <w:rFonts w:hint="eastAsia" w:ascii="Times New Roman" w:hAnsi="Times New Roman" w:eastAsia="方正小标宋简体" w:cs="宋体"/>
      <w:b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link w:val="18"/>
    <w:unhideWhenUsed/>
    <w:qFormat/>
    <w:uiPriority w:val="0"/>
    <w:pPr>
      <w:spacing w:before="0" w:beforeAutospacing="0" w:after="0" w:afterAutospacing="0" w:line="560" w:lineRule="exact"/>
      <w:ind w:firstLine="883" w:firstLineChars="200"/>
      <w:jc w:val="both"/>
      <w:outlineLvl w:val="1"/>
    </w:pPr>
    <w:rPr>
      <w:rFonts w:hint="eastAsia" w:ascii="Times New Roman" w:hAnsi="Times New Roman" w:eastAsia="方正仿宋_GBK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 w:line="560" w:lineRule="exact"/>
      <w:ind w:firstLine="643" w:firstLineChars="200"/>
      <w:jc w:val="left"/>
      <w:outlineLvl w:val="1"/>
    </w:pPr>
    <w:rPr>
      <w:rFonts w:hint="eastAsia" w:ascii="Times New Roman" w:hAnsi="Times New Roman" w:eastAsia="方正楷体_GBK" w:cs="宋体"/>
      <w:b/>
      <w:bCs/>
      <w:kern w:val="0"/>
      <w:sz w:val="32"/>
      <w:szCs w:val="27"/>
      <w:lang w:bidi="ar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jc w:val="both"/>
      <w:outlineLvl w:val="3"/>
    </w:pPr>
    <w:rPr>
      <w:rFonts w:ascii="Times New Roman" w:hAnsi="Times New Roman" w:eastAsia="方正仿宋_GBK" w:cs="Times New Roman"/>
      <w:b/>
      <w:sz w:val="32"/>
      <w:szCs w:val="32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1"/>
    </w:pPr>
    <w:rPr>
      <w:rFonts w:ascii="Times New Roman" w:hAnsi="Times New Roman" w:eastAsia="方正楷体_GBK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pPr>
      <w:jc w:val="both"/>
    </w:pPr>
    <w:rPr>
      <w:rFonts w:ascii="仿宋" w:hAnsi="Calibri" w:eastAsia="仿宋" w:cs="Times New Roman"/>
      <w:kern w:val="2"/>
      <w:sz w:val="33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标题 4 Char"/>
    <w:link w:val="6"/>
    <w:qFormat/>
    <w:uiPriority w:val="0"/>
    <w:rPr>
      <w:rFonts w:ascii="Times New Roman" w:hAnsi="Times New Roman" w:eastAsia="方正仿宋_GBK" w:cs="Times New Roman"/>
      <w:b/>
      <w:sz w:val="32"/>
      <w:szCs w:val="32"/>
    </w:rPr>
  </w:style>
  <w:style w:type="character" w:customStyle="1" w:styleId="16">
    <w:name w:val="标题 1 Char"/>
    <w:link w:val="3"/>
    <w:qFormat/>
    <w:uiPriority w:val="0"/>
    <w:rPr>
      <w:rFonts w:ascii="Times New Roman" w:hAnsi="Times New Roman" w:eastAsia="方正小标宋简体" w:cs="宋体"/>
      <w:b/>
      <w:bCs/>
      <w:kern w:val="44"/>
      <w:sz w:val="44"/>
      <w:szCs w:val="44"/>
    </w:rPr>
  </w:style>
  <w:style w:type="paragraph" w:customStyle="1" w:styleId="17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18">
    <w:name w:val="标题 2 Char"/>
    <w:link w:val="4"/>
    <w:qFormat/>
    <w:uiPriority w:val="0"/>
    <w:rPr>
      <w:rFonts w:hint="eastAsia" w:ascii="Times New Roman" w:hAnsi="Times New Roman" w:eastAsia="方正仿宋_GBK" w:cs="宋体"/>
      <w:b/>
      <w:bCs/>
      <w:kern w:val="0"/>
      <w:sz w:val="32"/>
      <w:szCs w:val="36"/>
      <w:lang w:bidi="ar"/>
    </w:rPr>
  </w:style>
  <w:style w:type="character" w:customStyle="1" w:styleId="19">
    <w:name w:val="font91"/>
    <w:basedOn w:val="13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1582</Words>
  <Characters>1740</Characters>
  <Lines>0</Lines>
  <Paragraphs>0</Paragraphs>
  <TotalTime>1</TotalTime>
  <ScaleCrop>false</ScaleCrop>
  <LinksUpToDate>false</LinksUpToDate>
  <CharactersWithSpaces>1748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2025-11-26T11:06:00Z</dcterms:created>
  <dc:creator>胜多多</dc:creator>
  <cp:lastModifiedBy>user</cp:lastModifiedBy>
  <cp:lastPrinted>2025-12-28T19:47:54Z</cp:lastPrinted>
  <dcterms:modified xsi:type="dcterms:W3CDTF">2025-12-28T19:47:56Z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E22C5DA49A1946E2B350F1590CE003A5_11</vt:lpwstr>
  </property>
  <property fmtid="{D5CDD505-2E9C-101B-9397-08002B2CF9AE}" pid="4" name="KSOTemplateDocerSaveRecord">
    <vt:lpwstr>eyJoZGlkIjoiYjJjOTQxYzhjODMyMDAzZmE0MDJkMWFkNmJlNDkwYTUiLCJ1c2VySWQiOiIyNDc1MzU3NDMifQ==</vt:lpwstr>
  </property>
</Properties>
</file>